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87" w:rsidRDefault="000C4E71">
      <w:pPr>
        <w:widowControl/>
        <w:jc w:val="left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32"/>
          <w:szCs w:val="32"/>
          <w:lang w:bidi="ar"/>
        </w:rPr>
        <w:t>：</w:t>
      </w:r>
    </w:p>
    <w:p w:rsidR="00C71D87" w:rsidRDefault="000C4E71">
      <w:pPr>
        <w:widowControl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int="eastAsia"/>
          <w:sz w:val="44"/>
          <w:szCs w:val="44"/>
        </w:rPr>
        <w:t>首届跨境服务贸易法律论坛日程</w:t>
      </w:r>
    </w:p>
    <w:p w:rsidR="00C71D87" w:rsidRDefault="00C71D87">
      <w:pPr>
        <w:widowControl/>
        <w:jc w:val="left"/>
        <w:rPr>
          <w:rFonts w:ascii="Times New Roman" w:eastAsia="仿宋" w:hAnsi="Times New Roman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6"/>
        <w:gridCol w:w="6904"/>
      </w:tblGrid>
      <w:tr w:rsidR="00C71D87">
        <w:tc>
          <w:tcPr>
            <w:tcW w:w="1816" w:type="dxa"/>
          </w:tcPr>
          <w:p w:rsidR="00C71D87" w:rsidRDefault="000C4E7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6904" w:type="dxa"/>
          </w:tcPr>
          <w:p w:rsidR="00C71D87" w:rsidRDefault="000C4E71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内容</w:t>
            </w:r>
          </w:p>
        </w:tc>
      </w:tr>
      <w:tr w:rsidR="00C71D87">
        <w:tc>
          <w:tcPr>
            <w:tcW w:w="1816" w:type="dxa"/>
          </w:tcPr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 xml:space="preserve">14:00-14:40 </w:t>
            </w:r>
          </w:p>
          <w:p w:rsidR="00C71D87" w:rsidRDefault="00C71D87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904" w:type="dxa"/>
          </w:tcPr>
          <w:p w:rsidR="00C71D87" w:rsidRDefault="000C4E71">
            <w:pPr>
              <w:widowControl/>
              <w:jc w:val="left"/>
              <w:rPr>
                <w:rFonts w:ascii="楷体" w:eastAsia="楷体" w:hAnsi="楷体" w:cs="楷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开幕式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  <w:lang w:bidi="ar"/>
              </w:rPr>
              <w:t>主持人：</w:t>
            </w:r>
            <w:r w:rsidR="00727FC3" w:rsidRPr="00727FC3"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舒寰</w:t>
            </w:r>
            <w:r w:rsidR="00727FC3" w:rsidRPr="00727FC3"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  <w:lang w:bidi="ar"/>
              </w:rPr>
              <w:t xml:space="preserve"> 中国国际贸易促进委员会法律事务部副部长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1.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卢鹏起 中国贸促会副会长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2.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沃恩 国际商事争端预防与解决组织副理事长、欧中友好协会（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 理事会成员）主席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3.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库玛 印度律师协会（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 理事会成员）主席、亚洲与太平洋法律协会前主席、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Trinaya Legal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 律所创始人 </w:t>
            </w:r>
          </w:p>
          <w:p w:rsidR="00C71D87" w:rsidRDefault="000C4E71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4.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张月姣 国际商事争端预防与解决组织名誉理事长、原 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WTO 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上诉机构主席、大法官、清华大学（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咨询委员会）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教授 </w:t>
            </w:r>
          </w:p>
        </w:tc>
      </w:tr>
      <w:tr w:rsidR="00C71D87">
        <w:tc>
          <w:tcPr>
            <w:tcW w:w="1816" w:type="dxa"/>
          </w:tcPr>
          <w:p w:rsidR="00C71D87" w:rsidRDefault="000C4E71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14:40-15:</w:t>
            </w:r>
            <w:r w:rsidR="00B3115E"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4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 xml:space="preserve">0 </w:t>
            </w:r>
          </w:p>
          <w:p w:rsidR="00C71D87" w:rsidRDefault="00C71D87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904" w:type="dxa"/>
          </w:tcPr>
          <w:p w:rsidR="00C71D87" w:rsidRDefault="000C4E71">
            <w:pPr>
              <w:widowControl/>
              <w:jc w:val="left"/>
              <w:rPr>
                <w:rFonts w:ascii="楷体" w:eastAsia="楷体" w:hAnsi="楷体" w:cs="楷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主旨演讲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  <w:lang w:bidi="ar"/>
              </w:rPr>
              <w:t xml:space="preserve">主持人：黄进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  <w:lang w:bidi="ar"/>
              </w:rPr>
              <w:t>中国法学会副会长、中国政法大学（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咨询委员会成员）原校长、中国国际法学会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（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 xml:space="preserve">ICDPASO </w:t>
            </w:r>
            <w:r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  <w:lang w:bidi="ar"/>
              </w:rPr>
              <w:t xml:space="preserve">理事会成员）会长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1.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王俊峰 “一带一路”律师联盟主席、中华全国律师协会（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ICDPASO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理事会成员）会长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2.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安娜 联合国国际贸易法委员会秘书长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3.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李祝用 中国海商法协会（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ICDPASO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监督委员会成员）会长、中国人民保险集团股份有限公司执行董事 </w:t>
            </w:r>
          </w:p>
          <w:p w:rsidR="00C71D87" w:rsidRDefault="000C4E71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4.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格里高利 新加坡律师公会（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ICDPASO 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理事会成员）主席、新加坡法律学院副院长、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Rajah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＆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Tann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律所合伙人 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5.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 xml:space="preserve">龙飞 最高人民法院民四庭三级高级法官、国际商事法庭协调指导办公室副主任 </w:t>
            </w:r>
          </w:p>
          <w:p w:rsidR="00C71D87" w:rsidRDefault="000C4E71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6.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阿玛宝拉 墨西哥中国商业科技商会（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ICDPASO 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咨询委员会成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员）主席、墨西哥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-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欧盟经济研究中心的创始人、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 xml:space="preserve">Red Procex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委员会副主席</w:t>
            </w:r>
          </w:p>
        </w:tc>
      </w:tr>
      <w:tr w:rsidR="00C71D87">
        <w:tc>
          <w:tcPr>
            <w:tcW w:w="1816" w:type="dxa"/>
          </w:tcPr>
          <w:p w:rsidR="00C71D87" w:rsidRDefault="000C4E71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15:</w:t>
            </w:r>
            <w:r w:rsidR="002727FE"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5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0-16:</w:t>
            </w:r>
            <w:r w:rsidR="002727FE"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6904" w:type="dxa"/>
          </w:tcPr>
          <w:p w:rsidR="00C71D87" w:rsidRDefault="000C4E71">
            <w:pPr>
              <w:widowControl/>
              <w:jc w:val="left"/>
              <w:rPr>
                <w:rFonts w:ascii="楷体" w:eastAsia="楷体" w:hAnsi="楷体" w:cs="楷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专题研讨</w:t>
            </w:r>
          </w:p>
          <w:p w:rsidR="00C71D87" w:rsidRDefault="000C4E7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  <w:lang w:bidi="ar"/>
              </w:rPr>
              <w:t>主题：疫情和后疫情时代跨境法律服务--新形势、新挑战、新机遇</w:t>
            </w:r>
          </w:p>
          <w:p w:rsidR="00CB747D" w:rsidRDefault="00CB747D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主持人：</w:t>
            </w:r>
            <w:r w:rsidRPr="00CB747D"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李寿平</w:t>
            </w:r>
            <w:r w:rsidRPr="00CB747D"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  <w:lang w:bidi="ar"/>
              </w:rPr>
              <w:t xml:space="preserve"> 北京理工大学（ICDPASO 咨询委员会成员）法学院院长、北京理工大学空天政策与法律研究院院长</w:t>
            </w:r>
          </w:p>
          <w:p w:rsidR="00E54B02" w:rsidRDefault="00135736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135736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1.</w:t>
            </w:r>
            <w:r w:rsidRPr="00135736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李 虎 中国海事仲裁委员会副主任、中国政府推荐的国际投资争端解决中心（</w:t>
            </w:r>
            <w:r w:rsidRPr="00612D00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ICSID</w:t>
            </w:r>
            <w:r w:rsidRPr="00135736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）仲裁员</w:t>
            </w:r>
          </w:p>
          <w:p w:rsidR="001660E5" w:rsidRDefault="001660E5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4F03A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2.</w:t>
            </w:r>
            <w:r w:rsidR="004F03AC" w:rsidRPr="004F03AC">
              <w:rPr>
                <w:rFonts w:ascii="仿宋" w:eastAsia="仿宋" w:hAnsi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华年达</w:t>
            </w:r>
            <w:r w:rsidR="004F03AC" w:rsidRPr="004F03AC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澳门律师公会（</w:t>
            </w:r>
            <w:r w:rsidR="004F03AC" w:rsidRPr="00612D00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 w:rsidR="004F03AC" w:rsidRPr="004F03AC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监督委员会成员）主席、国际律师联盟成员、葡萄牙律师公会成员</w:t>
            </w:r>
          </w:p>
          <w:p w:rsidR="00246E1C" w:rsidRDefault="00D21F5B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D21F5B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3.</w:t>
            </w:r>
            <w:r w:rsidRPr="00B13BA6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傅东辉 中华全国律师协会（</w:t>
            </w:r>
            <w:r w:rsidRPr="00612D00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 w:rsidRPr="00B13BA6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理事会成员）涉外业务专业委员会顾问、中国贸促会经贸摩擦顾委会副主任</w:t>
            </w:r>
          </w:p>
          <w:p w:rsidR="00A428B9" w:rsidRDefault="00516E5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516E5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4.</w:t>
            </w:r>
            <w:r w:rsidRPr="00516E5C">
              <w:rPr>
                <w:rFonts w:ascii="仿宋" w:eastAsia="仿宋" w:hAnsi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蔡文洲</w:t>
            </w:r>
            <w:r w:rsidRPr="00516E5C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马来西亚中华总商会（</w:t>
            </w:r>
            <w:r w:rsidRPr="00612D00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 w:rsidRPr="00516E5C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监督委员会成员）第一副总秘书，马来西亚全国工商总会总秘书</w:t>
            </w:r>
          </w:p>
          <w:p w:rsidR="00EE0151" w:rsidRDefault="00EE015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EE015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5.</w:t>
            </w:r>
            <w:r w:rsidRPr="00EE0151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龚向前 北京理工大学国际争端预防和解决研究院副院长、国际自然保护同盟（</w:t>
            </w:r>
            <w:r w:rsidRPr="00612D00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IUCN</w:t>
            </w:r>
            <w:r w:rsidRPr="00EE0151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）法律委员会委员</w:t>
            </w:r>
          </w:p>
          <w:p w:rsidR="00071A50" w:rsidRDefault="00071A5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071A5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6.</w:t>
            </w:r>
            <w:r w:rsidRPr="00377579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何塞 巴西商业领袖组织（</w:t>
            </w:r>
            <w:r w:rsidRPr="00377579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ICDPASO</w:t>
            </w:r>
            <w:r w:rsidRPr="00377579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咨询委员会成员）中国区</w:t>
            </w:r>
            <w:r w:rsidRPr="00377579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CEO</w:t>
            </w:r>
            <w:r w:rsidRPr="00377579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、巴西律师协会中巴关系协调特别委员会委员</w:t>
            </w:r>
          </w:p>
          <w:p w:rsidR="00F24A71" w:rsidRPr="00A428B9" w:rsidRDefault="00F24A71">
            <w:pPr>
              <w:widowControl/>
              <w:jc w:val="left"/>
              <w:rPr>
                <w:rFonts w:ascii="宋体" w:eastAsia="宋体" w:hAnsi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F24A7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7.</w:t>
            </w:r>
            <w:r w:rsidRPr="00F24A71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张修林 中石化集团国际石油工程公司教授级高级经济师</w:t>
            </w:r>
          </w:p>
        </w:tc>
      </w:tr>
      <w:tr w:rsidR="00C71D87">
        <w:tc>
          <w:tcPr>
            <w:tcW w:w="1816" w:type="dxa"/>
          </w:tcPr>
          <w:p w:rsidR="00C71D87" w:rsidRDefault="000C4E71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16:</w:t>
            </w:r>
            <w:r w:rsidR="002071DE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50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-17:00</w:t>
            </w:r>
          </w:p>
        </w:tc>
        <w:tc>
          <w:tcPr>
            <w:tcW w:w="6904" w:type="dxa"/>
          </w:tcPr>
          <w:p w:rsidR="00C71D87" w:rsidRDefault="000C4E71">
            <w:pPr>
              <w:widowControl/>
              <w:jc w:val="left"/>
              <w:rPr>
                <w:rFonts w:ascii="楷体" w:eastAsia="楷体" w:hAnsi="楷体" w:cs="楷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闭幕总结</w:t>
            </w:r>
          </w:p>
          <w:p w:rsidR="00B25502" w:rsidRDefault="00B25502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B25502">
              <w:rPr>
                <w:rFonts w:ascii="仿宋" w:eastAsia="仿宋" w:hAnsi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刘</w:t>
            </w:r>
            <w:r w:rsidRPr="00B25502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  <w:lang w:bidi="ar"/>
              </w:rPr>
              <w:t>超 中国国际贸易促进委员会法律事务部部长、国际商事争端预防与解决组织秘书长</w:t>
            </w:r>
          </w:p>
        </w:tc>
      </w:tr>
    </w:tbl>
    <w:p w:rsidR="00C71D87" w:rsidRDefault="00C71D87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C71D8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11" w:rsidRDefault="00991911" w:rsidP="00727FC3">
      <w:r>
        <w:separator/>
      </w:r>
    </w:p>
  </w:endnote>
  <w:endnote w:type="continuationSeparator" w:id="0">
    <w:p w:rsidR="00991911" w:rsidRDefault="00991911" w:rsidP="007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11" w:rsidRDefault="00991911" w:rsidP="00727FC3">
      <w:r>
        <w:separator/>
      </w:r>
    </w:p>
  </w:footnote>
  <w:footnote w:type="continuationSeparator" w:id="0">
    <w:p w:rsidR="00991911" w:rsidRDefault="00991911" w:rsidP="0072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7EF6B"/>
    <w:multiLevelType w:val="singleLevel"/>
    <w:tmpl w:val="A1E7EF6B"/>
    <w:lvl w:ilvl="0">
      <w:start w:val="2"/>
      <w:numFmt w:val="decimal"/>
      <w:suff w:val="space"/>
      <w:lvlText w:val="%1."/>
      <w:lvlJc w:val="left"/>
    </w:lvl>
  </w:abstractNum>
  <w:abstractNum w:abstractNumId="1">
    <w:nsid w:val="2737320A"/>
    <w:multiLevelType w:val="multilevel"/>
    <w:tmpl w:val="2737320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2"/>
    <w:rsid w:val="0000060F"/>
    <w:rsid w:val="00001A0A"/>
    <w:rsid w:val="0000670C"/>
    <w:rsid w:val="00066D61"/>
    <w:rsid w:val="00071A50"/>
    <w:rsid w:val="000C4E71"/>
    <w:rsid w:val="0012183A"/>
    <w:rsid w:val="00135736"/>
    <w:rsid w:val="00135901"/>
    <w:rsid w:val="00163563"/>
    <w:rsid w:val="00163CE7"/>
    <w:rsid w:val="001660E5"/>
    <w:rsid w:val="001A482F"/>
    <w:rsid w:val="001C468D"/>
    <w:rsid w:val="002071DE"/>
    <w:rsid w:val="002318E1"/>
    <w:rsid w:val="002357B3"/>
    <w:rsid w:val="00246E1C"/>
    <w:rsid w:val="00267F52"/>
    <w:rsid w:val="002727FE"/>
    <w:rsid w:val="002A0DD5"/>
    <w:rsid w:val="00313A07"/>
    <w:rsid w:val="0031759A"/>
    <w:rsid w:val="00377579"/>
    <w:rsid w:val="00391EC2"/>
    <w:rsid w:val="003A69F2"/>
    <w:rsid w:val="003D2615"/>
    <w:rsid w:val="0040674B"/>
    <w:rsid w:val="00471953"/>
    <w:rsid w:val="004D4501"/>
    <w:rsid w:val="004F03AC"/>
    <w:rsid w:val="00510EB8"/>
    <w:rsid w:val="00516E5C"/>
    <w:rsid w:val="00572AF6"/>
    <w:rsid w:val="00593AD7"/>
    <w:rsid w:val="005B5A9B"/>
    <w:rsid w:val="00612D00"/>
    <w:rsid w:val="00614335"/>
    <w:rsid w:val="00620C4E"/>
    <w:rsid w:val="00627BFE"/>
    <w:rsid w:val="006B29E0"/>
    <w:rsid w:val="006F18B6"/>
    <w:rsid w:val="00727FC3"/>
    <w:rsid w:val="00741030"/>
    <w:rsid w:val="007457D7"/>
    <w:rsid w:val="0079289D"/>
    <w:rsid w:val="007C0377"/>
    <w:rsid w:val="00813A20"/>
    <w:rsid w:val="008B40D5"/>
    <w:rsid w:val="00912ECC"/>
    <w:rsid w:val="009422FB"/>
    <w:rsid w:val="00982B80"/>
    <w:rsid w:val="00991911"/>
    <w:rsid w:val="009C55E1"/>
    <w:rsid w:val="00A00214"/>
    <w:rsid w:val="00A028BA"/>
    <w:rsid w:val="00A428B9"/>
    <w:rsid w:val="00A81E77"/>
    <w:rsid w:val="00AB2859"/>
    <w:rsid w:val="00AD531B"/>
    <w:rsid w:val="00B13BA6"/>
    <w:rsid w:val="00B25502"/>
    <w:rsid w:val="00B25F23"/>
    <w:rsid w:val="00B3102C"/>
    <w:rsid w:val="00B3115E"/>
    <w:rsid w:val="00B731D9"/>
    <w:rsid w:val="00BA6505"/>
    <w:rsid w:val="00BE1A4F"/>
    <w:rsid w:val="00C225E1"/>
    <w:rsid w:val="00C31DD8"/>
    <w:rsid w:val="00C71D87"/>
    <w:rsid w:val="00CB747D"/>
    <w:rsid w:val="00CC08AD"/>
    <w:rsid w:val="00CC58CE"/>
    <w:rsid w:val="00CF0172"/>
    <w:rsid w:val="00CF2FD7"/>
    <w:rsid w:val="00D140F7"/>
    <w:rsid w:val="00D21F5B"/>
    <w:rsid w:val="00D4161D"/>
    <w:rsid w:val="00D63378"/>
    <w:rsid w:val="00D66AA2"/>
    <w:rsid w:val="00DB266A"/>
    <w:rsid w:val="00DC752D"/>
    <w:rsid w:val="00DE6E45"/>
    <w:rsid w:val="00E16ED5"/>
    <w:rsid w:val="00E24F54"/>
    <w:rsid w:val="00E33CE6"/>
    <w:rsid w:val="00E54B02"/>
    <w:rsid w:val="00E80598"/>
    <w:rsid w:val="00EA13EE"/>
    <w:rsid w:val="00EE0151"/>
    <w:rsid w:val="00F13393"/>
    <w:rsid w:val="00F227D3"/>
    <w:rsid w:val="00F24A71"/>
    <w:rsid w:val="00FC3BD2"/>
    <w:rsid w:val="12FF7D7E"/>
    <w:rsid w:val="36FC24AF"/>
    <w:rsid w:val="49CD6EDD"/>
    <w:rsid w:val="685566F0"/>
    <w:rsid w:val="740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86C00-FA99-4DFD-9320-3C9D14CD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陆铁钧</dc:creator>
  <cp:lastModifiedBy>酒旭</cp:lastModifiedBy>
  <cp:revision>3</cp:revision>
  <cp:lastPrinted>2021-08-30T04:42:00Z</cp:lastPrinted>
  <dcterms:created xsi:type="dcterms:W3CDTF">2021-08-30T09:32:00Z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